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center"/>
        <w:rPr>
          <w:rFonts w:ascii="Jost" w:cs="Jost" w:eastAsia="Jost" w:hAnsi="Jost"/>
          <w:b w:val="1"/>
          <w:sz w:val="30"/>
          <w:szCs w:val="30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TTBID B</w:t>
      </w: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OARD MEETING MINUTES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Tuesday, January 28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6:00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Temescal Works, 490 43rd Street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center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4" w:lineRule="auto"/>
        <w:ind w:left="450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Zoom Access</w:t>
      </w:r>
    </w:p>
    <w:p w:rsidR="00000000" w:rsidDel="00000000" w:rsidP="00000000" w:rsidRDefault="00000000" w:rsidRPr="00000000" w14:paraId="00000007">
      <w:pPr>
        <w:spacing w:line="244" w:lineRule="auto"/>
        <w:ind w:left="450" w:right="552" w:firstLine="0"/>
        <w:rPr>
          <w:rFonts w:ascii="Jost" w:cs="Jost" w:eastAsia="Jost" w:hAnsi="Jost"/>
          <w:color w:val="ff0000"/>
          <w:sz w:val="28"/>
          <w:szCs w:val="28"/>
        </w:rPr>
      </w:pPr>
      <w:hyperlink r:id="rId7">
        <w:r w:rsidDel="00000000" w:rsidR="00000000" w:rsidRPr="00000000">
          <w:rPr>
            <w:rFonts w:ascii="Jost" w:cs="Jost" w:eastAsia="Jost" w:hAnsi="Jost"/>
            <w:color w:val="1155cc"/>
            <w:highlight w:val="white"/>
            <w:u w:val="single"/>
            <w:rtl w:val="0"/>
          </w:rPr>
          <w:t xml:space="preserve">https://us02web.zoom.us/j/89968416717?pwd=dklzTDhManpyd2dwNlpJK3VGNXVjUT09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4" w:lineRule="auto"/>
        <w:ind w:left="450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Meeting ID: 899 6841 6717</w:t>
        <w:tab/>
        <w:t xml:space="preserve">Passcode: 210644</w:t>
      </w:r>
    </w:p>
    <w:p w:rsidR="00000000" w:rsidDel="00000000" w:rsidP="00000000" w:rsidRDefault="00000000" w:rsidRPr="00000000" w14:paraId="00000009">
      <w:pPr>
        <w:spacing w:line="244" w:lineRule="auto"/>
        <w:ind w:left="450" w:right="552" w:firstLine="0"/>
        <w:rPr>
          <w:rFonts w:ascii="Jost" w:cs="Jost" w:eastAsia="Jost" w:hAnsi="Jost"/>
          <w:color w:val="ff0000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One tap mobile +16699006833,,89968416717#,,,,*210644# US (San Jose)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Members: Tom Ames, Jordie Bornstein, Andres Florez, Shawn Granberry, Don Macleay, Tom Murphy, Alex Schafran, Sara Sens (Zoom), Pat Smith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 Absent: Jessica Arline, Daniel Chung, Adriana Valencia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Staff and Guests: Daniel Swafford, Joey Harrison, Jamar Leonard, Candi Martinez, Heather Siglin, Amy Barr, Seung-Yen Hong, Duncan Audrey, Temescal Neighbors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MOTION </w:t>
      </w:r>
      <w:r w:rsidDel="00000000" w:rsidR="00000000" w:rsidRPr="00000000">
        <w:rPr>
          <w:rFonts w:ascii="Jost" w:cs="Jost" w:eastAsia="Jost" w:hAnsi="Jost"/>
          <w:rtl w:val="0"/>
        </w:rPr>
        <w:t xml:space="preserve">to a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ppro</w:t>
      </w:r>
      <w:r w:rsidDel="00000000" w:rsidR="00000000" w:rsidRPr="00000000">
        <w:rPr>
          <w:rFonts w:ascii="Jost" w:cs="Jost" w:eastAsia="Jost" w:hAnsi="Jost"/>
          <w:rtl w:val="0"/>
        </w:rPr>
        <w:t xml:space="preserve">ve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Jost" w:cs="Jost" w:eastAsia="Jost" w:hAnsi="Jost"/>
          <w:rtl w:val="0"/>
        </w:rPr>
        <w:t xml:space="preserve">December 17,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2024 TTBID Board Meeting Minutes: Jordie; 2nd: Shawn; Approve: 6 </w:t>
      </w:r>
      <w:r w:rsidDel="00000000" w:rsidR="00000000" w:rsidRPr="00000000">
        <w:rPr>
          <w:rFonts w:ascii="Jost" w:cs="Jost" w:eastAsia="Jost" w:hAnsi="Jost"/>
          <w:rtl w:val="0"/>
        </w:rPr>
        <w:t xml:space="preserve">Abstain: Don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TTBID ASSOCIATION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4" w:lineRule="auto"/>
        <w:ind w:left="450" w:right="552" w:firstLine="0"/>
        <w:rPr>
          <w:rFonts w:ascii="Jost" w:cs="Jost" w:eastAsia="Jost" w:hAnsi="Jost"/>
          <w:u w:val="single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Strategic Planning Next Step - A2B Consulting - Amy Barr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Amy reviewed strategic plan recommendations: </w:t>
      </w:r>
      <w:hyperlink r:id="rId8">
        <w:r w:rsidDel="00000000" w:rsidR="00000000" w:rsidRPr="00000000">
          <w:rPr>
            <w:rFonts w:ascii="Jost" w:cs="Jost" w:eastAsia="Jost" w:hAnsi="Jost"/>
            <w:color w:val="0000ee"/>
            <w:u w:val="single"/>
            <w:rtl w:val="0"/>
          </w:rPr>
          <w:t xml:space="preserve">DRAFT - TTBID Strategic Plan report (1).pptx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ACTION: Comments encouraged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Operations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Finance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Structure Recs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Governance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Committee Suggestions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Decision Criteria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Steps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Budget Ad Hoc/Finance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501(c)4 v. 501(c)3 – Reco to first structure c4 now; alternative c3 support for fundraising as needed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Bylaws – Board members Manual = Operations Manual + Bylaws + COO Compliance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Metrics can be built into all tasks, measurable</w:t>
      </w:r>
    </w:p>
    <w:p w:rsidR="00000000" w:rsidDel="00000000" w:rsidP="00000000" w:rsidRDefault="00000000" w:rsidRPr="00000000" w14:paraId="00000020">
      <w:pPr>
        <w:spacing w:line="244" w:lineRule="auto"/>
        <w:ind w:left="1170" w:right="552" w:firstLine="27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Block by Block Smart System (demo at Promo committee meeting)</w:t>
      </w:r>
    </w:p>
    <w:p w:rsidR="00000000" w:rsidDel="00000000" w:rsidP="00000000" w:rsidRDefault="00000000" w:rsidRPr="00000000" w14:paraId="00000021">
      <w:pPr>
        <w:spacing w:line="244" w:lineRule="auto"/>
        <w:ind w:left="1170" w:right="552" w:firstLine="27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Oak311/See Click Fix</w:t>
      </w:r>
    </w:p>
    <w:p w:rsidR="00000000" w:rsidDel="00000000" w:rsidP="00000000" w:rsidRDefault="00000000" w:rsidRPr="00000000" w14:paraId="00000022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Annual Meeting &amp; Board Elections </w:t>
      </w:r>
      <w:r w:rsidDel="00000000" w:rsidR="00000000" w:rsidRPr="00000000">
        <w:rPr>
          <w:rFonts w:ascii="Jost" w:cs="Jost" w:eastAsia="Jost" w:hAnsi="Jost"/>
          <w:rtl w:val="0"/>
        </w:rPr>
        <w:t xml:space="preserve">- (April 29, 2025 - TBD) </w:t>
      </w:r>
    </w:p>
    <w:p w:rsidR="00000000" w:rsidDel="00000000" w:rsidP="00000000" w:rsidRDefault="00000000" w:rsidRPr="00000000" w14:paraId="00000024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Three months process</w:t>
      </w:r>
    </w:p>
    <w:p w:rsidR="00000000" w:rsidDel="00000000" w:rsidP="00000000" w:rsidRDefault="00000000" w:rsidRPr="00000000" w14:paraId="00000025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ACTION: Pat to form a Nominations Committee (3 people) Look at what skills are needed and what representation of property/business and community (ex HR or legal experience). Coordinate election outreach with Temescal Neighbors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4" w:lineRule="auto"/>
        <w:ind w:left="72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Development, Recruitment, Officer Development</w:t>
      </w:r>
    </w:p>
    <w:p w:rsidR="00000000" w:rsidDel="00000000" w:rsidP="00000000" w:rsidRDefault="00000000" w:rsidRPr="00000000" w14:paraId="00000027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Incorporate Committee Reports </w:t>
      </w:r>
      <w:r w:rsidDel="00000000" w:rsidR="00000000" w:rsidRPr="00000000">
        <w:rPr>
          <w:rFonts w:ascii="Jost" w:cs="Jost" w:eastAsia="Jost" w:hAnsi="Jost"/>
          <w:rtl w:val="0"/>
        </w:rPr>
        <w:t xml:space="preserve">[PROPOSED] Incorporation for committees to report to full board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Finance Ad-Hoc - Tom M. and Sara Don to give (Read Only) access to Quickbooks to committee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 and Safety - Shawn,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4" w:lineRule="auto"/>
        <w:ind w:left="450" w:right="552" w:firstLine="0"/>
        <w:rPr>
          <w:rFonts w:ascii="Jost" w:cs="Jost" w:eastAsia="Jost" w:hAnsi="Jost"/>
          <w:u w:val="single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Calendar 2025 Events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Mid-late April - Taste of Temescal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July 14 - Temescal Street Fair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1st Sat of month - Panther Tours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Halloween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Holidays</w:t>
      </w:r>
    </w:p>
    <w:p w:rsidR="00000000" w:rsidDel="00000000" w:rsidP="00000000" w:rsidRDefault="00000000" w:rsidRPr="00000000" w14:paraId="00000031">
      <w:pPr>
        <w:spacing w:line="244" w:lineRule="auto"/>
        <w:ind w:left="450" w:right="552" w:firstLine="0"/>
        <w:rPr>
          <w:rFonts w:ascii="Jost" w:cs="Jost" w:eastAsia="Jost" w:hAnsi="Jost"/>
          <w:u w:val="single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Visit Oakland Guide</w:t>
      </w:r>
    </w:p>
    <w:p w:rsidR="00000000" w:rsidDel="00000000" w:rsidP="00000000" w:rsidRDefault="00000000" w:rsidRPr="00000000" w14:paraId="00000032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Safety/ Security and Maintenance Report</w:t>
      </w:r>
      <w:r w:rsidDel="00000000" w:rsidR="00000000" w:rsidRPr="00000000">
        <w:rPr>
          <w:rFonts w:ascii="Jost" w:cs="Jost" w:eastAsia="Jost" w:hAnsi="Jost"/>
          <w:rtl w:val="0"/>
        </w:rPr>
        <w:t xml:space="preserve"> - Joey and Jamar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Auto glass down to zero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Leaves 1,686 bags Dec-Jan 960 bags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Oakland 311: 415 overall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Shooting at Chevron (two people killed) - Community in for a deescalation event</w:t>
      </w:r>
    </w:p>
    <w:p w:rsidR="00000000" w:rsidDel="00000000" w:rsidP="00000000" w:rsidRDefault="00000000" w:rsidRPr="00000000" w14:paraId="00000037">
      <w:pPr>
        <w:spacing w:line="244" w:lineRule="auto"/>
        <w:ind w:left="450" w:right="552" w:firstLine="0"/>
        <w:rPr>
          <w:rFonts w:ascii="Jost" w:cs="Jost" w:eastAsia="Jost" w:hAnsi="Jost"/>
          <w:u w:val="single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Land Use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Walgreens closing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EBMUD @ Burdell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Christine Sagrata vacant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Office space above Asmara</w:t>
      </w:r>
    </w:p>
    <w:p w:rsidR="00000000" w:rsidDel="00000000" w:rsidP="00000000" w:rsidRDefault="00000000" w:rsidRPr="00000000" w14:paraId="0000003C">
      <w:pPr>
        <w:spacing w:line="244" w:lineRule="auto"/>
        <w:ind w:left="450" w:right="552" w:firstLine="0"/>
        <w:rPr>
          <w:rFonts w:ascii="Jost" w:cs="Jost" w:eastAsia="Jost" w:hAnsi="Jost"/>
          <w:u w:val="single"/>
        </w:rPr>
      </w:pPr>
      <w:r w:rsidDel="00000000" w:rsidR="00000000" w:rsidRPr="00000000">
        <w:rPr>
          <w:rFonts w:ascii="Jost" w:cs="Jost" w:eastAsia="Jost" w:hAnsi="Jost"/>
          <w:u w:val="single"/>
          <w:rtl w:val="0"/>
        </w:rPr>
        <w:t xml:space="preserve">DE/ED Chair Open</w:t>
      </w:r>
    </w:p>
    <w:p w:rsidR="00000000" w:rsidDel="00000000" w:rsidP="00000000" w:rsidRDefault="00000000" w:rsidRPr="00000000" w14:paraId="0000003D">
      <w:pPr>
        <w:ind w:left="0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50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TREASURER’S REPORT</w:t>
      </w:r>
      <w:r w:rsidDel="00000000" w:rsidR="00000000" w:rsidRPr="00000000">
        <w:rPr>
          <w:rFonts w:ascii="Jost" w:cs="Jost" w:eastAsia="Jost" w:hAnsi="Jost"/>
          <w:rtl w:val="0"/>
        </w:rPr>
        <w:t xml:space="preserve"> - Don</w:t>
      </w:r>
    </w:p>
    <w:p w:rsidR="00000000" w:rsidDel="00000000" w:rsidP="00000000" w:rsidRDefault="00000000" w:rsidRPr="00000000" w14:paraId="0000003F">
      <w:pPr>
        <w:ind w:left="450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Late for 2025 budget process – Review Budget to Actuals 2024</w:t>
      </w:r>
    </w:p>
    <w:p w:rsidR="00000000" w:rsidDel="00000000" w:rsidP="00000000" w:rsidRDefault="00000000" w:rsidRPr="00000000" w14:paraId="00000040">
      <w:pPr>
        <w:ind w:left="450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Provided guide for how budget works </w:t>
      </w:r>
    </w:p>
    <w:p w:rsidR="00000000" w:rsidDel="00000000" w:rsidP="00000000" w:rsidRDefault="00000000" w:rsidRPr="00000000" w14:paraId="00000041">
      <w:pPr>
        <w:ind w:left="450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Recommends start earlier for TSF</w:t>
      </w:r>
    </w:p>
    <w:p w:rsidR="00000000" w:rsidDel="00000000" w:rsidP="00000000" w:rsidRDefault="00000000" w:rsidRPr="00000000" w14:paraId="00000042">
      <w:pPr>
        <w:ind w:left="450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Keep an eye on Community Bank of the Bay-going through merger</w:t>
      </w:r>
    </w:p>
    <w:p w:rsidR="00000000" w:rsidDel="00000000" w:rsidP="00000000" w:rsidRDefault="00000000" w:rsidRPr="00000000" w14:paraId="00000043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Don resigning when term ends in April after 10 years - recommends start looking for a new treasurer now</w:t>
      </w:r>
    </w:p>
    <w:p w:rsidR="00000000" w:rsidDel="00000000" w:rsidP="00000000" w:rsidRDefault="00000000" w:rsidRPr="00000000" w14:paraId="00000044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4" w:lineRule="auto"/>
        <w:ind w:left="45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OPEN FORUM/PUBLIC COMMENT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ADJOURN</w:t>
      </w:r>
      <w:r w:rsidDel="00000000" w:rsidR="00000000" w:rsidRPr="00000000">
        <w:rPr>
          <w:rFonts w:ascii="Jost" w:cs="Jost" w:eastAsia="Jost" w:hAnsi="Jost"/>
          <w:rtl w:val="0"/>
        </w:rPr>
        <w:t xml:space="preserve">  7:33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Promo/Safety Committee:  Wednesday, February 5, 2025, 9:30 - 11:00 am</w:t>
      </w:r>
    </w:p>
    <w:p w:rsidR="00000000" w:rsidDel="00000000" w:rsidP="00000000" w:rsidRDefault="00000000" w:rsidRPr="00000000" w14:paraId="0000004B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Meeting: Tuesday, February 11, 2025, 5 - 6:30 pm</w:t>
      </w:r>
    </w:p>
    <w:p w:rsidR="00000000" w:rsidDel="00000000" w:rsidP="00000000" w:rsidRDefault="00000000" w:rsidRPr="00000000" w14:paraId="0000004C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Design/Econ Committee Thursday, February 20, 2025, 5:00 - 6:00 pm</w:t>
      </w:r>
    </w:p>
    <w:p w:rsidR="00000000" w:rsidDel="00000000" w:rsidP="00000000" w:rsidRDefault="00000000" w:rsidRPr="00000000" w14:paraId="0000004D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Full Board Meeting: Tuesday, February 25 , 2025, 6:00 - 7:30 pm</w:t>
      </w:r>
    </w:p>
    <w:p w:rsidR="00000000" w:rsidDel="00000000" w:rsidP="00000000" w:rsidRDefault="00000000" w:rsidRPr="00000000" w14:paraId="0000004E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4" w:lineRule="auto"/>
        <w:ind w:left="45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72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>
        <w:rFonts w:ascii="Jost" w:cs="Jost" w:eastAsia="Jost" w:hAnsi="Jost"/>
      </w:rPr>
    </w:pPr>
    <w:r w:rsidDel="00000000" w:rsidR="00000000" w:rsidRPr="00000000">
      <w:rPr>
        <w:rFonts w:ascii="Jost" w:cs="Jost" w:eastAsia="Jost" w:hAnsi="Jost"/>
        <w:rtl w:val="0"/>
      </w:rPr>
      <w:t xml:space="preserve">Security:  Intervention Group Inc. 877-272-8765</w:t>
    </w:r>
  </w:p>
  <w:p w:rsidR="00000000" w:rsidDel="00000000" w:rsidP="00000000" w:rsidRDefault="00000000" w:rsidRPr="00000000" w14:paraId="00000059">
    <w:pPr>
      <w:rPr>
        <w:rFonts w:ascii="Jost" w:cs="Jost" w:eastAsia="Jost" w:hAnsi="Jos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Temescal Telegraph BID</w:t>
    </w:r>
  </w:p>
  <w:p w:rsidR="00000000" w:rsidDel="00000000" w:rsidP="00000000" w:rsidRDefault="00000000" w:rsidRPr="00000000" w14:paraId="0000005B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490 43rd St, Oakland, CA 94609</w:t>
    </w:r>
  </w:p>
  <w:p w:rsidR="00000000" w:rsidDel="00000000" w:rsidP="00000000" w:rsidRDefault="00000000" w:rsidRPr="00000000" w14:paraId="0000005C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www.temescaldistrict.org</w:t>
    </w:r>
  </w:p>
  <w:p w:rsidR="00000000" w:rsidDel="00000000" w:rsidP="00000000" w:rsidRDefault="00000000" w:rsidRPr="00000000" w14:paraId="0000005D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510-860-7327</w:t>
    </w: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 (1-Safety, 2-Maintenance; 3-Administrator, 4-Treasurer)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ind w:left="0" w:right="-120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widowControl w:val="1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2833688" cy="86773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3688" cy="867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41"/>
      <w:ind w:left="1559" w:hanging="60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359" w:hanging="23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338"/>
      <w:ind w:left="360"/>
      <w:jc w:val="center"/>
    </w:pPr>
    <w:rPr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38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0C3AFD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40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0D1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CE6AE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AE6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AE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968416717?pwd=dklzTDhManpyd2dwNlpJK3VGNXVjUT09" TargetMode="External"/><Relationship Id="rId8" Type="http://schemas.openxmlformats.org/officeDocument/2006/relationships/hyperlink" Target="https://docs.google.com/presentation/d/1TN5e_PzJn1iKIp311E943m7loSDOXoPx/edit?usp=sharing&amp;ouid=104958747060343521634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JZPkMfeX1S/tCo297kaL/EJ+A==">CgMxLjA4AHIhMXBBLXhHYVNKRlQ0WjcwV1BXeEV0VmhwZjFqak85cWh1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Mozilla Firefox 120.0.1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lpwstr>2023-12-12T00:00:00Z</vt:lpwstr>
  </property>
</Properties>
</file>